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9AD" w:rsidRDefault="00A839AD" w:rsidP="00A839AD">
      <w:pPr>
        <w:spacing w:after="200" w:line="276" w:lineRule="auto"/>
        <w:ind w:left="5670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Утвержден                    постановлением Главы  Каменского городского округа  от</w:t>
      </w:r>
      <w:r w:rsidR="00F23AC5">
        <w:rPr>
          <w:rFonts w:ascii="Liberation Serif" w:eastAsiaTheme="minorHAnsi" w:hAnsi="Liberation Serif"/>
          <w:lang w:eastAsia="en-US"/>
        </w:rPr>
        <w:t xml:space="preserve"> 01.06.ж2023 № 987</w:t>
      </w:r>
      <w:bookmarkStart w:id="0" w:name="_GoBack"/>
      <w:bookmarkEnd w:id="0"/>
      <w:r>
        <w:rPr>
          <w:rFonts w:ascii="Liberation Serif" w:eastAsiaTheme="minorHAnsi" w:hAnsi="Liberation Serif"/>
          <w:lang w:eastAsia="en-US"/>
        </w:rPr>
        <w:t xml:space="preserve">            </w:t>
      </w:r>
    </w:p>
    <w:p w:rsidR="00A839AD" w:rsidRDefault="00A839AD" w:rsidP="00A839AD">
      <w:pPr>
        <w:spacing w:after="200" w:line="276" w:lineRule="auto"/>
        <w:ind w:left="5670"/>
        <w:rPr>
          <w:rFonts w:ascii="Liberation Serif" w:eastAsiaTheme="minorHAnsi" w:hAnsi="Liberation Serif"/>
          <w:lang w:eastAsia="en-US"/>
        </w:rPr>
      </w:pPr>
      <w:r>
        <w:rPr>
          <w:rFonts w:ascii="Liberation Serif" w:eastAsiaTheme="minorHAnsi" w:hAnsi="Liberation Serif"/>
          <w:lang w:eastAsia="en-US"/>
        </w:rPr>
        <w:t>«О создании Межведомственной комиссии  по рассмотрению обращений жителей муниципального образования   «Каменский городской округ» по вопросам подключения жилых помещений к газовым сетям»</w:t>
      </w:r>
    </w:p>
    <w:p w:rsidR="00A839AD" w:rsidRDefault="00A839AD" w:rsidP="00A839AD">
      <w:pPr>
        <w:spacing w:after="200" w:line="276" w:lineRule="auto"/>
        <w:ind w:firstLine="567"/>
        <w:rPr>
          <w:rFonts w:eastAsiaTheme="minorHAnsi"/>
          <w:lang w:eastAsia="en-US"/>
        </w:rPr>
      </w:pPr>
    </w:p>
    <w:p w:rsidR="00A839AD" w:rsidRDefault="00A839AD" w:rsidP="00A839AD">
      <w:pPr>
        <w:spacing w:line="276" w:lineRule="auto"/>
        <w:ind w:left="2832" w:firstLine="708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СОСТАВ</w:t>
      </w:r>
    </w:p>
    <w:p w:rsidR="00A839AD" w:rsidRDefault="00A839AD" w:rsidP="00A839AD">
      <w:pPr>
        <w:spacing w:line="276" w:lineRule="auto"/>
        <w:ind w:firstLine="567"/>
        <w:jc w:val="center"/>
        <w:rPr>
          <w:rFonts w:eastAsiaTheme="minorHAnsi"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Межведомственной комиссии по рассмотрению обращений жителей муниципального образования «Каменский городской округ» по вопросам подключения жилых помещений к газовым сетям</w:t>
      </w:r>
    </w:p>
    <w:p w:rsidR="00A839AD" w:rsidRDefault="00A839AD" w:rsidP="00A839AD">
      <w:pPr>
        <w:spacing w:line="276" w:lineRule="auto"/>
        <w:ind w:firstLine="567"/>
        <w:jc w:val="center"/>
        <w:rPr>
          <w:rFonts w:eastAsiaTheme="minorHAnsi"/>
          <w:szCs w:val="22"/>
          <w:lang w:eastAsia="en-US"/>
        </w:rPr>
      </w:pPr>
    </w:p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352"/>
      </w:tblGrid>
      <w:tr w:rsidR="00A839AD" w:rsidTr="00A839AD">
        <w:trPr>
          <w:trHeight w:val="1128"/>
        </w:trPr>
        <w:tc>
          <w:tcPr>
            <w:tcW w:w="4219" w:type="dxa"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Белоусов Сергей Александрович</w:t>
            </w:r>
          </w:p>
        </w:tc>
        <w:tc>
          <w:tcPr>
            <w:tcW w:w="5352" w:type="dxa"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-Глава городского округа, председатель Межведомственной комиссии;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A839AD" w:rsidTr="00A839AD">
        <w:trPr>
          <w:trHeight w:val="1711"/>
        </w:trPr>
        <w:tc>
          <w:tcPr>
            <w:tcW w:w="4219" w:type="dxa"/>
            <w:hideMark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Баранов Андрей Павлович                  </w:t>
            </w:r>
          </w:p>
        </w:tc>
        <w:tc>
          <w:tcPr>
            <w:tcW w:w="5352" w:type="dxa"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 заместитель Главы Администрации Каменского городского округа по вопросам ЖКХ, строительства, энергетики и связи, заместитель председателя Межведомственной комиссии;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A839AD" w:rsidTr="00A839AD">
        <w:trPr>
          <w:trHeight w:val="815"/>
        </w:trPr>
        <w:tc>
          <w:tcPr>
            <w:tcW w:w="4219" w:type="dxa"/>
            <w:hideMark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Школьная Татьяна Анатольевна</w:t>
            </w:r>
          </w:p>
        </w:tc>
        <w:tc>
          <w:tcPr>
            <w:tcW w:w="5352" w:type="dxa"/>
            <w:hideMark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 специалист 1 категории Администрации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Каменского городского округа, секретарь межведомственной комиссии;</w:t>
            </w:r>
          </w:p>
        </w:tc>
      </w:tr>
      <w:tr w:rsidR="00A839AD" w:rsidTr="00A839AD">
        <w:tc>
          <w:tcPr>
            <w:tcW w:w="4219" w:type="dxa"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Члены комиссии: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Малькин Александр Викторович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Самохина Марина Ивановна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 xml:space="preserve">   </w:t>
            </w:r>
          </w:p>
        </w:tc>
        <w:tc>
          <w:tcPr>
            <w:tcW w:w="5352" w:type="dxa"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-заместитель генерального директора АО «ГАЗЭКС» (по согласованию);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 председатель Комитета по управлению муниципальным имуществом  Администрации МО «Каменский городской округ»;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  <w:tr w:rsidR="00A839AD" w:rsidTr="00A839AD">
        <w:trPr>
          <w:trHeight w:val="2585"/>
        </w:trPr>
        <w:tc>
          <w:tcPr>
            <w:tcW w:w="4219" w:type="dxa"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lastRenderedPageBreak/>
              <w:t xml:space="preserve">Ушакова Ольга Николаевна       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Чистякова Екатерина Андреевна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Шауракс Владимир Сергеевич</w:t>
            </w: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</w:t>
            </w:r>
          </w:p>
          <w:p w:rsidR="00A839AD" w:rsidRDefault="00A839AD">
            <w:pPr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Щевелева Ольга Ильинична</w:t>
            </w:r>
          </w:p>
        </w:tc>
        <w:tc>
          <w:tcPr>
            <w:tcW w:w="5352" w:type="dxa"/>
          </w:tcPr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 начальник Муниципального казенного учреждения «Управление капитального строительства муниципального образования «Каменский городской округ»;</w:t>
            </w:r>
          </w:p>
          <w:p w:rsidR="00A839AD" w:rsidRDefault="00A839AD">
            <w:pP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 председатель Комитета по Архитектуре и градостроительству Администрации МО «Каменский городской округ»;</w:t>
            </w:r>
          </w:p>
          <w:p w:rsidR="00A839AD" w:rsidRDefault="00A839AD">
            <w:pPr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  <w:t>- управляющий Администрацией Южного управленческого округа Свердловской области (по согласованию);</w:t>
            </w: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</w:t>
            </w:r>
          </w:p>
          <w:p w:rsidR="00A839AD" w:rsidRDefault="00A839AD">
            <w:pPr>
              <w:tabs>
                <w:tab w:val="left" w:pos="4253"/>
              </w:tabs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- начальник Управления социальной политики Министерства  социальной политики</w:t>
            </w:r>
            <w:r>
              <w:rPr>
                <w:rFonts w:ascii="Liberation Serif" w:hAnsi="Liberation Serif"/>
                <w:b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Liberation Serif" w:hAnsi="Liberation Serif"/>
                <w:sz w:val="28"/>
                <w:szCs w:val="28"/>
                <w:lang w:eastAsia="en-US"/>
              </w:rPr>
              <w:t>№ 12 (по согласованию).</w:t>
            </w:r>
          </w:p>
          <w:p w:rsidR="00A839AD" w:rsidRDefault="00A839AD">
            <w:pPr>
              <w:tabs>
                <w:tab w:val="left" w:pos="4253"/>
              </w:tabs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</w:p>
          <w:p w:rsidR="00A839AD" w:rsidRDefault="00A839AD">
            <w:pPr>
              <w:tabs>
                <w:tab w:val="left" w:pos="4253"/>
              </w:tabs>
              <w:ind w:left="-4219"/>
              <w:jc w:val="both"/>
              <w:rPr>
                <w:rFonts w:ascii="Liberation Serif" w:eastAsiaTheme="minorHAnsi" w:hAnsi="Liberation Serif"/>
                <w:sz w:val="28"/>
                <w:szCs w:val="28"/>
                <w:lang w:eastAsia="en-US"/>
              </w:rPr>
            </w:pPr>
          </w:p>
        </w:tc>
      </w:tr>
    </w:tbl>
    <w:p w:rsidR="00A839AD" w:rsidRDefault="00A839AD" w:rsidP="00A839AD">
      <w:pPr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t xml:space="preserve">              </w:t>
      </w:r>
      <w:r>
        <w:rPr>
          <w:rFonts w:ascii="Liberation Serif" w:hAnsi="Liberation Serif"/>
          <w:sz w:val="26"/>
          <w:szCs w:val="26"/>
        </w:rPr>
        <w:tab/>
      </w:r>
    </w:p>
    <w:p w:rsidR="00A839AD" w:rsidRDefault="00A839AD" w:rsidP="00A839AD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6"/>
          <w:szCs w:val="26"/>
        </w:rPr>
        <w:tab/>
      </w:r>
    </w:p>
    <w:p w:rsidR="00A839AD" w:rsidRDefault="00A839AD" w:rsidP="00A839AD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</w:t>
      </w:r>
    </w:p>
    <w:p w:rsidR="00A839AD" w:rsidRDefault="00A839AD" w:rsidP="00A839AD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A839AD" w:rsidRDefault="00A839AD" w:rsidP="00A839AD">
      <w:pPr>
        <w:tabs>
          <w:tab w:val="left" w:pos="4253"/>
        </w:tabs>
        <w:rPr>
          <w:rFonts w:ascii="Liberation Serif" w:hAnsi="Liberation Serif"/>
          <w:sz w:val="28"/>
          <w:szCs w:val="28"/>
        </w:rPr>
      </w:pPr>
    </w:p>
    <w:p w:rsidR="00D649A8" w:rsidRDefault="00D649A8"/>
    <w:sectPr w:rsidR="00D649A8" w:rsidSect="00A839A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5AA" w:rsidRDefault="007265AA" w:rsidP="00A839AD">
      <w:r>
        <w:separator/>
      </w:r>
    </w:p>
  </w:endnote>
  <w:endnote w:type="continuationSeparator" w:id="0">
    <w:p w:rsidR="007265AA" w:rsidRDefault="007265AA" w:rsidP="00A83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5AA" w:rsidRDefault="007265AA" w:rsidP="00A839AD">
      <w:r>
        <w:separator/>
      </w:r>
    </w:p>
  </w:footnote>
  <w:footnote w:type="continuationSeparator" w:id="0">
    <w:p w:rsidR="007265AA" w:rsidRDefault="007265AA" w:rsidP="00A83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3193851"/>
      <w:docPartObj>
        <w:docPartGallery w:val="Page Numbers (Top of Page)"/>
        <w:docPartUnique/>
      </w:docPartObj>
    </w:sdtPr>
    <w:sdtEndPr/>
    <w:sdtContent>
      <w:p w:rsidR="00A839AD" w:rsidRDefault="00A839A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3AC5">
          <w:rPr>
            <w:noProof/>
          </w:rPr>
          <w:t>2</w:t>
        </w:r>
        <w:r>
          <w:fldChar w:fldCharType="end"/>
        </w:r>
      </w:p>
    </w:sdtContent>
  </w:sdt>
  <w:p w:rsidR="00A839AD" w:rsidRDefault="00A839A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F9"/>
    <w:rsid w:val="007265AA"/>
    <w:rsid w:val="008B37F9"/>
    <w:rsid w:val="00A839AD"/>
    <w:rsid w:val="00C26B7A"/>
    <w:rsid w:val="00D649A8"/>
    <w:rsid w:val="00F23AC5"/>
    <w:rsid w:val="00FC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4D0C"/>
  <w15:docId w15:val="{155DE948-2FA7-44ED-842F-23A9EAB0A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9AD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9AD"/>
    <w:pPr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39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3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839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39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23AC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3AC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 Михайловна</dc:creator>
  <cp:keywords/>
  <dc:description/>
  <cp:lastModifiedBy>Злата Прошкина</cp:lastModifiedBy>
  <cp:revision>5</cp:revision>
  <cp:lastPrinted>2023-06-01T08:15:00Z</cp:lastPrinted>
  <dcterms:created xsi:type="dcterms:W3CDTF">2023-05-30T09:37:00Z</dcterms:created>
  <dcterms:modified xsi:type="dcterms:W3CDTF">2023-06-01T08:15:00Z</dcterms:modified>
</cp:coreProperties>
</file>